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3731" w14:textId="77777777" w:rsidR="007E5493" w:rsidRPr="00263A28" w:rsidRDefault="007E5493" w:rsidP="007E5493">
      <w:pPr>
        <w:shd w:val="clear" w:color="auto" w:fill="FFFFFF"/>
        <w:ind w:firstLine="0"/>
        <w:jc w:val="both"/>
        <w:textAlignment w:val="baseline"/>
        <w:outlineLvl w:val="2"/>
        <w:rPr>
          <w:rFonts w:ascii="Open Sans" w:eastAsia="Times New Roman" w:hAnsi="Open Sans" w:cs="Open Sans"/>
          <w:b/>
          <w:bCs/>
          <w:color w:val="202020"/>
          <w:sz w:val="30"/>
          <w:szCs w:val="30"/>
          <w:lang w:eastAsia="it-IT"/>
        </w:rPr>
      </w:pPr>
      <w:r w:rsidRPr="00263A28">
        <w:rPr>
          <w:rFonts w:ascii="inherit" w:eastAsia="Times New Roman" w:hAnsi="inherit" w:cs="Open Sans"/>
          <w:b/>
          <w:bCs/>
          <w:color w:val="202020"/>
          <w:sz w:val="30"/>
          <w:szCs w:val="30"/>
          <w:bdr w:val="none" w:sz="0" w:space="0" w:color="auto" w:frame="1"/>
          <w:lang w:eastAsia="it-IT"/>
        </w:rPr>
        <w:t>N.B.: i suggerimenti ivi contenuti a proposito delle notifiche tramite PEC da parte dell’avvocato ed in particolare l’utilizzo dei modelli di relata di notifica predisposti non potranno generare responsabilità alcuna nei confronti dell’autore.</w:t>
      </w:r>
    </w:p>
    <w:p w14:paraId="600A87AF" w14:textId="0F04278F" w:rsidR="00E96CD8" w:rsidRDefault="00E96CD8" w:rsidP="004D11DA">
      <w:pPr>
        <w:widowControl w:val="0"/>
        <w:autoSpaceDE w:val="0"/>
        <w:autoSpaceDN w:val="0"/>
        <w:adjustRightInd w:val="0"/>
        <w:ind w:firstLine="0"/>
        <w:jc w:val="both"/>
        <w:rPr>
          <w:rFonts w:ascii="Nyala" w:hAnsi="Nyala" w:cs="TimesNewRomanPSMT"/>
          <w:sz w:val="28"/>
          <w:szCs w:val="28"/>
        </w:rPr>
      </w:pPr>
    </w:p>
    <w:p w14:paraId="2D6E4A67" w14:textId="7B2926C2" w:rsidR="00E96CD8" w:rsidRDefault="00E96CD8" w:rsidP="004D11DA">
      <w:pPr>
        <w:widowControl w:val="0"/>
        <w:autoSpaceDE w:val="0"/>
        <w:autoSpaceDN w:val="0"/>
        <w:adjustRightInd w:val="0"/>
        <w:ind w:firstLine="0"/>
        <w:jc w:val="both"/>
        <w:rPr>
          <w:rFonts w:ascii="Nyala" w:hAnsi="Nyala" w:cs="TimesNewRomanPSMT"/>
          <w:sz w:val="28"/>
          <w:szCs w:val="28"/>
        </w:rPr>
      </w:pPr>
    </w:p>
    <w:p w14:paraId="74C0DC68" w14:textId="25D46C68" w:rsidR="00E96CD8" w:rsidRDefault="00E96CD8" w:rsidP="004D11DA">
      <w:pPr>
        <w:widowControl w:val="0"/>
        <w:autoSpaceDE w:val="0"/>
        <w:autoSpaceDN w:val="0"/>
        <w:adjustRightInd w:val="0"/>
        <w:ind w:firstLine="0"/>
        <w:jc w:val="both"/>
        <w:rPr>
          <w:rFonts w:ascii="Nyala" w:hAnsi="Nyala" w:cs="TimesNewRomanPSMT"/>
          <w:sz w:val="28"/>
          <w:szCs w:val="28"/>
        </w:rPr>
      </w:pPr>
    </w:p>
    <w:p w14:paraId="3AFD36ED" w14:textId="77777777" w:rsidR="009158CE" w:rsidRDefault="00E96CD8" w:rsidP="00E96CD8">
      <w:pPr>
        <w:widowControl w:val="0"/>
        <w:autoSpaceDE w:val="0"/>
        <w:autoSpaceDN w:val="0"/>
        <w:adjustRightInd w:val="0"/>
        <w:ind w:firstLine="0"/>
        <w:jc w:val="center"/>
        <w:rPr>
          <w:rFonts w:ascii="Nyala" w:hAnsi="Nyala"/>
          <w:b/>
          <w:bCs/>
          <w:color w:val="auto"/>
          <w:sz w:val="28"/>
          <w:szCs w:val="28"/>
          <w:shd w:val="clear" w:color="auto" w:fill="FFFFFF"/>
        </w:rPr>
      </w:pPr>
      <w:r w:rsidRPr="00E96CD8">
        <w:rPr>
          <w:rFonts w:ascii="Nyala" w:hAnsi="Nyala"/>
          <w:b/>
          <w:bCs/>
          <w:color w:val="auto"/>
          <w:sz w:val="28"/>
          <w:szCs w:val="28"/>
          <w:shd w:val="clear" w:color="auto" w:fill="FFFFFF"/>
        </w:rPr>
        <w:t>Notificazione ai sensi della legge n. 53 del 1994</w:t>
      </w:r>
      <w:r w:rsidR="009158CE">
        <w:rPr>
          <w:rFonts w:ascii="Nyala" w:hAnsi="Nyala"/>
          <w:b/>
          <w:bCs/>
          <w:color w:val="auto"/>
          <w:sz w:val="28"/>
          <w:szCs w:val="28"/>
          <w:shd w:val="clear" w:color="auto" w:fill="FFFFFF"/>
        </w:rPr>
        <w:t xml:space="preserve"> </w:t>
      </w:r>
    </w:p>
    <w:p w14:paraId="614F978A" w14:textId="104B7CBE" w:rsidR="00E96CD8" w:rsidRDefault="009158CE" w:rsidP="00E96CD8">
      <w:pPr>
        <w:widowControl w:val="0"/>
        <w:autoSpaceDE w:val="0"/>
        <w:autoSpaceDN w:val="0"/>
        <w:adjustRightInd w:val="0"/>
        <w:ind w:firstLine="0"/>
        <w:jc w:val="center"/>
        <w:rPr>
          <w:rFonts w:ascii="Nyala" w:hAnsi="Nyala"/>
          <w:b/>
          <w:bCs/>
          <w:color w:val="auto"/>
          <w:sz w:val="28"/>
          <w:szCs w:val="28"/>
          <w:shd w:val="clear" w:color="auto" w:fill="FFFFFF"/>
        </w:rPr>
      </w:pPr>
      <w:r w:rsidRPr="009158CE">
        <w:rPr>
          <w:rFonts w:ascii="Nyala" w:hAnsi="Nyala"/>
          <w:b/>
          <w:bCs/>
          <w:color w:val="auto"/>
          <w:sz w:val="28"/>
          <w:szCs w:val="28"/>
          <w:highlight w:val="yellow"/>
          <w:shd w:val="clear" w:color="auto" w:fill="FFFFFF"/>
        </w:rPr>
        <w:t xml:space="preserve">(da inserire nell’oggetto della </w:t>
      </w:r>
      <w:proofErr w:type="spellStart"/>
      <w:r w:rsidRPr="009158CE">
        <w:rPr>
          <w:rFonts w:ascii="Nyala" w:hAnsi="Nyala"/>
          <w:b/>
          <w:bCs/>
          <w:color w:val="auto"/>
          <w:sz w:val="28"/>
          <w:szCs w:val="28"/>
          <w:highlight w:val="yellow"/>
          <w:shd w:val="clear" w:color="auto" w:fill="FFFFFF"/>
        </w:rPr>
        <w:t>pec</w:t>
      </w:r>
      <w:proofErr w:type="spellEnd"/>
      <w:r w:rsidRPr="009158CE">
        <w:rPr>
          <w:rFonts w:ascii="Nyala" w:hAnsi="Nyala"/>
          <w:b/>
          <w:bCs/>
          <w:color w:val="auto"/>
          <w:sz w:val="28"/>
          <w:szCs w:val="28"/>
          <w:highlight w:val="yellow"/>
          <w:shd w:val="clear" w:color="auto" w:fill="FFFFFF"/>
        </w:rPr>
        <w:t>)</w:t>
      </w:r>
    </w:p>
    <w:p w14:paraId="229EA36E" w14:textId="3AF080E3" w:rsidR="00E96CD8" w:rsidRDefault="00E96CD8" w:rsidP="00E96CD8">
      <w:pPr>
        <w:widowControl w:val="0"/>
        <w:autoSpaceDE w:val="0"/>
        <w:autoSpaceDN w:val="0"/>
        <w:adjustRightInd w:val="0"/>
        <w:ind w:firstLine="0"/>
        <w:jc w:val="center"/>
        <w:rPr>
          <w:rFonts w:ascii="Nyala" w:hAnsi="Nyala"/>
          <w:b/>
          <w:bCs/>
          <w:color w:val="auto"/>
          <w:sz w:val="28"/>
          <w:szCs w:val="28"/>
          <w:shd w:val="clear" w:color="auto" w:fill="FFFFFF"/>
        </w:rPr>
      </w:pPr>
    </w:p>
    <w:p w14:paraId="378D5AB5" w14:textId="581C1D5C" w:rsidR="00E96CD8" w:rsidRDefault="00E96CD8" w:rsidP="00E96CD8">
      <w:pPr>
        <w:widowControl w:val="0"/>
        <w:autoSpaceDE w:val="0"/>
        <w:autoSpaceDN w:val="0"/>
        <w:adjustRightInd w:val="0"/>
        <w:ind w:firstLine="0"/>
        <w:jc w:val="both"/>
        <w:rPr>
          <w:rFonts w:ascii="Nyala" w:hAnsi="Nyala"/>
          <w:color w:val="auto"/>
          <w:sz w:val="28"/>
          <w:szCs w:val="28"/>
          <w:shd w:val="clear" w:color="auto" w:fill="FFFFFF"/>
        </w:rPr>
      </w:pPr>
      <w:r>
        <w:rPr>
          <w:rFonts w:ascii="Nyala" w:hAnsi="Nyala"/>
          <w:color w:val="auto"/>
          <w:sz w:val="28"/>
          <w:szCs w:val="28"/>
          <w:shd w:val="clear" w:color="auto" w:fill="FFFFFF"/>
        </w:rPr>
        <w:t>I</w:t>
      </w:r>
      <w:r w:rsidRPr="00E96CD8"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o sottoscritto avv. </w:t>
      </w:r>
      <w:r w:rsidR="00645F40">
        <w:rPr>
          <w:rFonts w:ascii="Nyala" w:hAnsi="Nyala"/>
          <w:color w:val="auto"/>
          <w:sz w:val="28"/>
          <w:szCs w:val="28"/>
          <w:shd w:val="clear" w:color="auto" w:fill="FFFFFF"/>
        </w:rPr>
        <w:t>___________________</w:t>
      </w:r>
      <w:r w:rsidR="00F62BC7"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, </w:t>
      </w:r>
      <w:r>
        <w:rPr>
          <w:rFonts w:ascii="Nyala" w:hAnsi="Nyala"/>
          <w:color w:val="auto"/>
          <w:sz w:val="28"/>
          <w:szCs w:val="28"/>
          <w:shd w:val="clear" w:color="auto" w:fill="FFFFFF"/>
        </w:rPr>
        <w:t>iscritto all’albo deg</w:t>
      </w:r>
      <w:r w:rsidR="009661C1"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li avvocati di </w:t>
      </w:r>
      <w:r w:rsidR="00645F40">
        <w:rPr>
          <w:rFonts w:ascii="Nyala" w:hAnsi="Nyala"/>
          <w:color w:val="auto"/>
          <w:sz w:val="28"/>
          <w:szCs w:val="28"/>
          <w:shd w:val="clear" w:color="auto" w:fill="FFFFFF"/>
        </w:rPr>
        <w:t>________________</w:t>
      </w:r>
      <w:r w:rsidR="009661C1"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 </w:t>
      </w:r>
      <w:r w:rsidR="0083693E"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in qualità di difensore </w:t>
      </w:r>
      <w:r w:rsidR="002C4213">
        <w:rPr>
          <w:rFonts w:ascii="Nyala" w:hAnsi="Nyala"/>
          <w:color w:val="auto"/>
          <w:sz w:val="28"/>
          <w:szCs w:val="28"/>
          <w:shd w:val="clear" w:color="auto" w:fill="FFFFFF"/>
        </w:rPr>
        <w:t>del Sig. _____________________________</w:t>
      </w:r>
      <w:r w:rsidR="008066BC"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 imputat</w:t>
      </w:r>
      <w:r w:rsidR="002C4213" w:rsidRPr="0094070E">
        <w:rPr>
          <w:rFonts w:ascii="Nyala" w:hAnsi="Nyala"/>
          <w:color w:val="auto"/>
          <w:sz w:val="28"/>
          <w:szCs w:val="28"/>
          <w:shd w:val="clear" w:color="auto" w:fill="FFFFFF"/>
        </w:rPr>
        <w:t>o/</w:t>
      </w:r>
      <w:r w:rsidR="008066BC" w:rsidRPr="0094070E">
        <w:rPr>
          <w:rFonts w:ascii="Nyala" w:hAnsi="Nyala"/>
          <w:color w:val="auto"/>
          <w:sz w:val="28"/>
          <w:szCs w:val="28"/>
          <w:shd w:val="clear" w:color="auto" w:fill="FFFFFF"/>
        </w:rPr>
        <w:t>a</w:t>
      </w:r>
      <w:r w:rsidR="008066BC"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 nel procedimento penale </w:t>
      </w:r>
      <w:r w:rsidR="008066BC" w:rsidRPr="00620B01">
        <w:rPr>
          <w:rFonts w:ascii="Nyala" w:hAnsi="Nyala"/>
          <w:color w:val="FF0000"/>
          <w:sz w:val="28"/>
          <w:szCs w:val="28"/>
          <w:shd w:val="clear" w:color="auto" w:fill="FFFFFF"/>
        </w:rPr>
        <w:t xml:space="preserve">Rg </w:t>
      </w:r>
      <w:r w:rsidR="004D2F34" w:rsidRPr="00620B01">
        <w:rPr>
          <w:rFonts w:ascii="Nyala" w:hAnsi="Nyala"/>
          <w:color w:val="FF0000"/>
          <w:sz w:val="28"/>
          <w:szCs w:val="28"/>
          <w:shd w:val="clear" w:color="auto" w:fill="FFFFFF"/>
        </w:rPr>
        <w:t>Nr</w:t>
      </w:r>
      <w:r w:rsidR="004D2F34"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 </w:t>
      </w:r>
      <w:r w:rsidR="000A642E"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 </w:t>
      </w:r>
      <w:r w:rsidR="004D2F34" w:rsidRPr="004D2F34">
        <w:rPr>
          <w:rFonts w:ascii="Nyala" w:hAnsi="Nyala"/>
          <w:color w:val="auto"/>
          <w:sz w:val="28"/>
          <w:szCs w:val="28"/>
          <w:highlight w:val="yellow"/>
          <w:shd w:val="clear" w:color="auto" w:fill="FFFFFF"/>
        </w:rPr>
        <w:t xml:space="preserve">[Rg </w:t>
      </w:r>
      <w:proofErr w:type="spellStart"/>
      <w:r w:rsidR="004D2F34" w:rsidRPr="004D2F34">
        <w:rPr>
          <w:rFonts w:ascii="Nyala" w:hAnsi="Nyala"/>
          <w:color w:val="auto"/>
          <w:sz w:val="28"/>
          <w:szCs w:val="28"/>
          <w:highlight w:val="yellow"/>
          <w:shd w:val="clear" w:color="auto" w:fill="FFFFFF"/>
        </w:rPr>
        <w:t>Dib</w:t>
      </w:r>
      <w:proofErr w:type="spellEnd"/>
      <w:r w:rsidR="004D2F34" w:rsidRPr="004D2F34">
        <w:rPr>
          <w:rFonts w:ascii="Nyala" w:hAnsi="Nyala"/>
          <w:color w:val="auto"/>
          <w:sz w:val="28"/>
          <w:szCs w:val="28"/>
          <w:highlight w:val="yellow"/>
          <w:shd w:val="clear" w:color="auto" w:fill="FFFFFF"/>
        </w:rPr>
        <w:t xml:space="preserve"> o Rg App]</w:t>
      </w:r>
      <w:r w:rsidR="004D2F34"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 ______________</w:t>
      </w:r>
      <w:r w:rsidR="000A642E">
        <w:rPr>
          <w:rFonts w:ascii="Nyala" w:hAnsi="Nyala"/>
          <w:color w:val="auto"/>
          <w:sz w:val="28"/>
          <w:szCs w:val="28"/>
          <w:shd w:val="clear" w:color="auto" w:fill="FFFFFF"/>
        </w:rPr>
        <w:t>/</w:t>
      </w:r>
      <w:r w:rsidR="004D2F34">
        <w:rPr>
          <w:rFonts w:ascii="Nyala" w:hAnsi="Nyala"/>
          <w:color w:val="auto"/>
          <w:sz w:val="28"/>
          <w:szCs w:val="28"/>
          <w:shd w:val="clear" w:color="auto" w:fill="FFFFFF"/>
        </w:rPr>
        <w:t>___________</w:t>
      </w:r>
      <w:r w:rsidR="000A642E"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 pendente presso </w:t>
      </w:r>
      <w:r w:rsidR="004D2F34">
        <w:rPr>
          <w:rFonts w:ascii="Nyala" w:hAnsi="Nyala"/>
          <w:color w:val="auto"/>
          <w:sz w:val="28"/>
          <w:szCs w:val="28"/>
          <w:shd w:val="clear" w:color="auto" w:fill="FFFFFF"/>
        </w:rPr>
        <w:t>il Tribunale</w:t>
      </w:r>
      <w:r w:rsidR="000A642E"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 penale di </w:t>
      </w:r>
      <w:r w:rsidR="00645F40">
        <w:rPr>
          <w:rFonts w:ascii="Nyala" w:hAnsi="Nyala"/>
          <w:color w:val="auto"/>
          <w:sz w:val="28"/>
          <w:szCs w:val="28"/>
          <w:shd w:val="clear" w:color="auto" w:fill="FFFFFF"/>
        </w:rPr>
        <w:t>__________________</w:t>
      </w:r>
      <w:r w:rsidR="004D2F34"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 </w:t>
      </w:r>
      <w:r w:rsidR="004D2F34" w:rsidRPr="004D2F34">
        <w:rPr>
          <w:rFonts w:ascii="Nyala" w:hAnsi="Nyala"/>
          <w:color w:val="auto"/>
          <w:sz w:val="28"/>
          <w:szCs w:val="28"/>
          <w:highlight w:val="yellow"/>
          <w:shd w:val="clear" w:color="auto" w:fill="FFFFFF"/>
        </w:rPr>
        <w:t>[oppure altro ufficio giudiziario</w:t>
      </w:r>
      <w:r w:rsidR="004D2F34">
        <w:rPr>
          <w:rFonts w:ascii="Nyala" w:hAnsi="Nyala"/>
          <w:color w:val="auto"/>
          <w:sz w:val="28"/>
          <w:szCs w:val="28"/>
          <w:shd w:val="clear" w:color="auto" w:fill="FFFFFF"/>
        </w:rPr>
        <w:t>]</w:t>
      </w:r>
      <w:r w:rsidR="00DB51B9"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, </w:t>
      </w:r>
    </w:p>
    <w:p w14:paraId="6614CA24" w14:textId="20956241" w:rsidR="00DB51B9" w:rsidRDefault="00DB51B9" w:rsidP="00BE41FD">
      <w:pPr>
        <w:widowControl w:val="0"/>
        <w:autoSpaceDE w:val="0"/>
        <w:autoSpaceDN w:val="0"/>
        <w:adjustRightInd w:val="0"/>
        <w:ind w:firstLine="0"/>
        <w:jc w:val="center"/>
        <w:rPr>
          <w:rFonts w:ascii="Nyala" w:hAnsi="Nyala"/>
          <w:color w:val="auto"/>
          <w:sz w:val="28"/>
          <w:szCs w:val="28"/>
          <w:shd w:val="clear" w:color="auto" w:fill="FFFFFF"/>
        </w:rPr>
      </w:pPr>
      <w:r>
        <w:rPr>
          <w:rFonts w:ascii="Nyala" w:hAnsi="Nyala"/>
          <w:color w:val="auto"/>
          <w:sz w:val="28"/>
          <w:szCs w:val="28"/>
          <w:shd w:val="clear" w:color="auto" w:fill="FFFFFF"/>
        </w:rPr>
        <w:t>notifico</w:t>
      </w:r>
    </w:p>
    <w:p w14:paraId="1DE70D7D" w14:textId="72932998" w:rsidR="00DB51B9" w:rsidRDefault="00DB51B9" w:rsidP="00E96CD8">
      <w:pPr>
        <w:widowControl w:val="0"/>
        <w:autoSpaceDE w:val="0"/>
        <w:autoSpaceDN w:val="0"/>
        <w:adjustRightInd w:val="0"/>
        <w:ind w:firstLine="0"/>
        <w:jc w:val="both"/>
        <w:rPr>
          <w:rFonts w:ascii="Nyala" w:hAnsi="Nyala"/>
          <w:color w:val="auto"/>
          <w:sz w:val="28"/>
          <w:szCs w:val="28"/>
          <w:shd w:val="clear" w:color="auto" w:fill="FFFFFF"/>
        </w:rPr>
      </w:pPr>
      <w:r>
        <w:rPr>
          <w:rFonts w:ascii="Nyala" w:hAnsi="Nyala"/>
          <w:color w:val="auto"/>
          <w:sz w:val="28"/>
          <w:szCs w:val="28"/>
          <w:shd w:val="clear" w:color="auto" w:fill="FFFFFF"/>
        </w:rPr>
        <w:t>ai sensi e per gli effetti del combinato disposto d</w:t>
      </w:r>
      <w:r w:rsidR="00BE41FD">
        <w:rPr>
          <w:rFonts w:ascii="Nyala" w:hAnsi="Nyala"/>
          <w:color w:val="auto"/>
          <w:sz w:val="28"/>
          <w:szCs w:val="28"/>
          <w:shd w:val="clear" w:color="auto" w:fill="FFFFFF"/>
        </w:rPr>
        <w:t>ell’</w:t>
      </w:r>
      <w:r w:rsidR="00736A48">
        <w:rPr>
          <w:rFonts w:ascii="Nyala" w:hAnsi="Nyala"/>
          <w:color w:val="auto"/>
          <w:sz w:val="28"/>
          <w:szCs w:val="28"/>
          <w:shd w:val="clear" w:color="auto" w:fill="FFFFFF"/>
        </w:rPr>
        <w:t>a</w:t>
      </w:r>
      <w:r>
        <w:rPr>
          <w:rFonts w:ascii="Nyala" w:hAnsi="Nyala"/>
          <w:color w:val="auto"/>
          <w:sz w:val="28"/>
          <w:szCs w:val="28"/>
          <w:shd w:val="clear" w:color="auto" w:fill="FFFFFF"/>
        </w:rPr>
        <w:t>rt. 56 bis</w:t>
      </w:r>
      <w:r w:rsidR="00C31024"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C31024">
        <w:rPr>
          <w:rFonts w:ascii="Nyala" w:hAnsi="Nyala"/>
          <w:color w:val="auto"/>
          <w:sz w:val="28"/>
          <w:szCs w:val="28"/>
          <w:shd w:val="clear" w:color="auto" w:fill="FFFFFF"/>
        </w:rPr>
        <w:t>D.Lvo</w:t>
      </w:r>
      <w:proofErr w:type="spellEnd"/>
      <w:r w:rsidR="00C31024"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 271/1989</w:t>
      </w:r>
      <w:r w:rsidR="00B4330F"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 e</w:t>
      </w:r>
      <w:r w:rsidR="00C31024"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 </w:t>
      </w:r>
      <w:r w:rsidR="00BE41FD" w:rsidRPr="00620B01">
        <w:rPr>
          <w:rFonts w:ascii="Nyala" w:hAnsi="Nyala"/>
          <w:color w:val="FF0000"/>
          <w:sz w:val="28"/>
          <w:szCs w:val="28"/>
          <w:shd w:val="clear" w:color="auto" w:fill="FFFFFF"/>
        </w:rPr>
        <w:t xml:space="preserve">art. </w:t>
      </w:r>
      <w:r w:rsidR="00C31024" w:rsidRPr="00620B01">
        <w:rPr>
          <w:rFonts w:ascii="Nyala" w:hAnsi="Nyala"/>
          <w:color w:val="FF0000"/>
          <w:sz w:val="28"/>
          <w:szCs w:val="28"/>
          <w:shd w:val="clear" w:color="auto" w:fill="FFFFFF"/>
        </w:rPr>
        <w:t>299, comma 4 bis , c.p.p.</w:t>
      </w:r>
      <w:r w:rsidR="00AA1F1A"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 </w:t>
      </w:r>
      <w:r w:rsidR="004D2F34" w:rsidRPr="004D2F34">
        <w:rPr>
          <w:rFonts w:ascii="Nyala" w:hAnsi="Nyala"/>
          <w:color w:val="auto"/>
          <w:sz w:val="28"/>
          <w:szCs w:val="28"/>
          <w:highlight w:val="yellow"/>
          <w:shd w:val="clear" w:color="auto" w:fill="FFFFFF"/>
        </w:rPr>
        <w:t>[oppure altro riferimento normativo per identificare la notifica]</w:t>
      </w:r>
      <w:r w:rsidR="004D2F34"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 </w:t>
      </w:r>
      <w:r w:rsidR="00AA1F1A"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al Sig. </w:t>
      </w:r>
      <w:r w:rsidR="004D2F34"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_______________ </w:t>
      </w:r>
      <w:r w:rsidR="00AA1F1A"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elettivamente domiciliato presso il suo difensore Avv. </w:t>
      </w:r>
      <w:r w:rsidR="004D2F34">
        <w:rPr>
          <w:rFonts w:ascii="Nyala" w:hAnsi="Nyala"/>
          <w:color w:val="auto"/>
          <w:sz w:val="28"/>
          <w:szCs w:val="28"/>
          <w:shd w:val="clear" w:color="auto" w:fill="FFFFFF"/>
        </w:rPr>
        <w:t>______________________________</w:t>
      </w:r>
      <w:r w:rsidR="006D463C"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 con studio in </w:t>
      </w:r>
      <w:r w:rsidR="00645F40">
        <w:rPr>
          <w:rFonts w:ascii="Nyala" w:hAnsi="Nyala"/>
          <w:color w:val="auto"/>
          <w:sz w:val="28"/>
          <w:szCs w:val="28"/>
          <w:shd w:val="clear" w:color="auto" w:fill="FFFFFF"/>
        </w:rPr>
        <w:t>__________________________</w:t>
      </w:r>
      <w:r w:rsidR="006D463C"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, via </w:t>
      </w:r>
      <w:r w:rsidR="004D2F34">
        <w:rPr>
          <w:rFonts w:ascii="Nyala" w:hAnsi="Nyala"/>
          <w:color w:val="auto"/>
          <w:sz w:val="28"/>
          <w:szCs w:val="28"/>
          <w:shd w:val="clear" w:color="auto" w:fill="FFFFFF"/>
        </w:rPr>
        <w:t>_________________________________</w:t>
      </w:r>
      <w:r w:rsidR="00A325D6"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A325D6">
        <w:rPr>
          <w:rFonts w:ascii="Nyala" w:hAnsi="Nyala"/>
          <w:color w:val="auto"/>
          <w:sz w:val="28"/>
          <w:szCs w:val="28"/>
          <w:shd w:val="clear" w:color="auto" w:fill="FFFFFF"/>
        </w:rPr>
        <w:t>pec</w:t>
      </w:r>
      <w:proofErr w:type="spellEnd"/>
      <w:r w:rsidR="00A325D6"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: </w:t>
      </w:r>
      <w:r w:rsidR="004D2F34">
        <w:rPr>
          <w:rFonts w:ascii="Nyala" w:hAnsi="Nyala"/>
          <w:sz w:val="28"/>
          <w:szCs w:val="28"/>
        </w:rPr>
        <w:t>________________________________________________-</w:t>
      </w:r>
      <w:r w:rsidR="005667F7"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 (indirizzo </w:t>
      </w:r>
      <w:proofErr w:type="spellStart"/>
      <w:r w:rsidR="005667F7">
        <w:rPr>
          <w:rFonts w:ascii="Nyala" w:hAnsi="Nyala"/>
          <w:color w:val="auto"/>
          <w:sz w:val="28"/>
          <w:szCs w:val="28"/>
          <w:shd w:val="clear" w:color="auto" w:fill="FFFFFF"/>
        </w:rPr>
        <w:t>pec</w:t>
      </w:r>
      <w:proofErr w:type="spellEnd"/>
      <w:r w:rsidR="005667F7"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 </w:t>
      </w:r>
      <w:r w:rsidR="00F95B4C">
        <w:rPr>
          <w:rFonts w:ascii="Nyala" w:hAnsi="Nyala"/>
          <w:color w:val="auto"/>
          <w:sz w:val="28"/>
          <w:szCs w:val="28"/>
          <w:shd w:val="clear" w:color="auto" w:fill="FFFFFF"/>
        </w:rPr>
        <w:t>estratto in data odierna dal</w:t>
      </w:r>
      <w:r w:rsidR="00370830"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 sito </w:t>
      </w:r>
      <w:r w:rsidR="003B20CA">
        <w:rPr>
          <w:rFonts w:ascii="Nyala" w:hAnsi="Nyala"/>
          <w:color w:val="auto"/>
          <w:sz w:val="28"/>
          <w:szCs w:val="28"/>
          <w:shd w:val="clear" w:color="auto" w:fill="FFFFFF"/>
        </w:rPr>
        <w:t>inipec.gov.it</w:t>
      </w:r>
      <w:r w:rsidR="005667F7">
        <w:rPr>
          <w:rFonts w:ascii="Nyala" w:hAnsi="Nyala"/>
          <w:color w:val="auto"/>
          <w:sz w:val="28"/>
          <w:szCs w:val="28"/>
          <w:shd w:val="clear" w:color="auto" w:fill="FFFFFF"/>
        </w:rPr>
        <w:t>)</w:t>
      </w:r>
      <w:r w:rsidR="00440B5B"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, </w:t>
      </w:r>
      <w:r w:rsidR="00440B5B" w:rsidRPr="00620B01">
        <w:rPr>
          <w:rFonts w:ascii="Nyala" w:hAnsi="Nyala"/>
          <w:color w:val="FF0000"/>
          <w:sz w:val="28"/>
          <w:szCs w:val="28"/>
          <w:shd w:val="clear" w:color="auto" w:fill="FFFFFF"/>
        </w:rPr>
        <w:t>istanza di revoca della misura</w:t>
      </w:r>
      <w:r w:rsidR="004D2F34" w:rsidRPr="00620B01">
        <w:rPr>
          <w:rFonts w:ascii="Nyala" w:hAnsi="Nyala"/>
          <w:color w:val="FF0000"/>
          <w:sz w:val="28"/>
          <w:szCs w:val="28"/>
          <w:shd w:val="clear" w:color="auto" w:fill="FFFFFF"/>
        </w:rPr>
        <w:t xml:space="preserve"> </w:t>
      </w:r>
      <w:r w:rsidR="004D2F34" w:rsidRPr="00623C6D">
        <w:rPr>
          <w:rFonts w:ascii="Nyala" w:hAnsi="Nyala"/>
          <w:color w:val="auto"/>
          <w:sz w:val="28"/>
          <w:szCs w:val="28"/>
          <w:highlight w:val="yellow"/>
          <w:shd w:val="clear" w:color="auto" w:fill="FFFFFF"/>
        </w:rPr>
        <w:t>[</w:t>
      </w:r>
      <w:r w:rsidR="00623C6D" w:rsidRPr="00623C6D">
        <w:rPr>
          <w:rFonts w:ascii="Nyala" w:hAnsi="Nyala"/>
          <w:color w:val="auto"/>
          <w:sz w:val="28"/>
          <w:szCs w:val="28"/>
          <w:highlight w:val="yellow"/>
          <w:shd w:val="clear" w:color="auto" w:fill="FFFFFF"/>
        </w:rPr>
        <w:t>oppure inserire altra descrizione dell’atto da notificare</w:t>
      </w:r>
      <w:r w:rsidR="004D2F34" w:rsidRPr="00623C6D">
        <w:rPr>
          <w:rFonts w:ascii="Nyala" w:hAnsi="Nyala"/>
          <w:color w:val="auto"/>
          <w:sz w:val="28"/>
          <w:szCs w:val="28"/>
          <w:highlight w:val="yellow"/>
          <w:shd w:val="clear" w:color="auto" w:fill="FFFFFF"/>
        </w:rPr>
        <w:t>]</w:t>
      </w:r>
    </w:p>
    <w:p w14:paraId="12A134A7" w14:textId="4D6D9A2C" w:rsidR="002A132C" w:rsidRDefault="002A132C" w:rsidP="00E96CD8">
      <w:pPr>
        <w:widowControl w:val="0"/>
        <w:autoSpaceDE w:val="0"/>
        <w:autoSpaceDN w:val="0"/>
        <w:adjustRightInd w:val="0"/>
        <w:ind w:firstLine="0"/>
        <w:jc w:val="both"/>
        <w:rPr>
          <w:rFonts w:ascii="Nyala" w:hAnsi="Nyala"/>
          <w:color w:val="auto"/>
          <w:sz w:val="28"/>
          <w:szCs w:val="28"/>
          <w:shd w:val="clear" w:color="auto" w:fill="FFFFFF"/>
        </w:rPr>
      </w:pPr>
    </w:p>
    <w:p w14:paraId="00C069F9" w14:textId="4A03BD0D" w:rsidR="002A132C" w:rsidRDefault="00CC73BF" w:rsidP="00CC73BF">
      <w:pPr>
        <w:widowControl w:val="0"/>
        <w:autoSpaceDE w:val="0"/>
        <w:autoSpaceDN w:val="0"/>
        <w:adjustRightInd w:val="0"/>
        <w:ind w:firstLine="0"/>
        <w:jc w:val="center"/>
        <w:rPr>
          <w:rFonts w:ascii="Nyala" w:hAnsi="Nyala"/>
          <w:color w:val="auto"/>
          <w:sz w:val="28"/>
          <w:szCs w:val="28"/>
          <w:shd w:val="clear" w:color="auto" w:fill="FFFFFF"/>
        </w:rPr>
      </w:pPr>
      <w:r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e </w:t>
      </w:r>
      <w:r w:rsidR="002A132C">
        <w:rPr>
          <w:rFonts w:ascii="Nyala" w:hAnsi="Nyala"/>
          <w:color w:val="auto"/>
          <w:sz w:val="28"/>
          <w:szCs w:val="28"/>
          <w:shd w:val="clear" w:color="auto" w:fill="FFFFFF"/>
        </w:rPr>
        <w:t>contestualmente</w:t>
      </w:r>
    </w:p>
    <w:p w14:paraId="2E2530C2" w14:textId="5A9591BC" w:rsidR="004E6661" w:rsidRDefault="004E6661" w:rsidP="004E6661">
      <w:pPr>
        <w:widowControl w:val="0"/>
        <w:autoSpaceDE w:val="0"/>
        <w:autoSpaceDN w:val="0"/>
        <w:adjustRightInd w:val="0"/>
        <w:ind w:firstLine="0"/>
        <w:jc w:val="both"/>
        <w:rPr>
          <w:rFonts w:ascii="Nyala" w:hAnsi="Nyala" w:cs="TimesNewRomanPSMT"/>
          <w:color w:val="auto"/>
          <w:sz w:val="28"/>
          <w:szCs w:val="28"/>
        </w:rPr>
      </w:pPr>
      <w:r w:rsidRPr="004E6661">
        <w:rPr>
          <w:rFonts w:ascii="Nyala" w:hAnsi="Nyala" w:cs="TimesNewRomanPSMT"/>
          <w:color w:val="auto"/>
          <w:sz w:val="28"/>
          <w:szCs w:val="28"/>
        </w:rPr>
        <w:t>attest</w:t>
      </w:r>
      <w:r w:rsidR="00CC73BF">
        <w:rPr>
          <w:rFonts w:ascii="Nyala" w:hAnsi="Nyala" w:cs="TimesNewRomanPSMT"/>
          <w:color w:val="auto"/>
          <w:sz w:val="28"/>
          <w:szCs w:val="28"/>
        </w:rPr>
        <w:t>o</w:t>
      </w:r>
      <w:r w:rsidRPr="004E6661">
        <w:rPr>
          <w:rFonts w:ascii="Nyala" w:hAnsi="Nyala" w:cs="TimesNewRomanPSMT"/>
          <w:color w:val="auto"/>
          <w:sz w:val="28"/>
          <w:szCs w:val="28"/>
        </w:rPr>
        <w:t xml:space="preserve">, ai sensi del combinato disposto degli artt. 3 bis comma 2 L. 53/94 e 16 </w:t>
      </w:r>
      <w:proofErr w:type="spellStart"/>
      <w:r w:rsidRPr="004E6661">
        <w:rPr>
          <w:rFonts w:ascii="Nyala" w:hAnsi="Nyala" w:cs="TimesNewRomanPSMT"/>
          <w:color w:val="auto"/>
          <w:sz w:val="28"/>
          <w:szCs w:val="28"/>
        </w:rPr>
        <w:t>undecies</w:t>
      </w:r>
      <w:proofErr w:type="spellEnd"/>
      <w:r w:rsidRPr="004E6661">
        <w:rPr>
          <w:rFonts w:ascii="Nyala" w:hAnsi="Nyala" w:cs="TimesNewRomanPSMT"/>
          <w:color w:val="auto"/>
          <w:sz w:val="28"/>
          <w:szCs w:val="28"/>
        </w:rPr>
        <w:t xml:space="preserve"> comma 3 del DL 179/12</w:t>
      </w:r>
      <w:r w:rsidR="000D637C">
        <w:rPr>
          <w:rFonts w:ascii="Nyala" w:hAnsi="Nyala" w:cs="TimesNewRomanPSMT"/>
          <w:color w:val="auto"/>
          <w:sz w:val="28"/>
          <w:szCs w:val="28"/>
        </w:rPr>
        <w:t xml:space="preserve"> convertito con modificazioni dalla L. </w:t>
      </w:r>
      <w:r w:rsidR="00B17D68">
        <w:rPr>
          <w:rFonts w:ascii="Nyala" w:hAnsi="Nyala" w:cs="TimesNewRomanPSMT"/>
          <w:color w:val="auto"/>
          <w:sz w:val="28"/>
          <w:szCs w:val="28"/>
        </w:rPr>
        <w:t>221/2012</w:t>
      </w:r>
      <w:r w:rsidRPr="004E6661">
        <w:rPr>
          <w:rFonts w:ascii="Nyala" w:hAnsi="Nyala" w:cs="TimesNewRomanPSMT"/>
          <w:color w:val="auto"/>
          <w:sz w:val="28"/>
          <w:szCs w:val="28"/>
        </w:rPr>
        <w:t xml:space="preserve">, che la copia </w:t>
      </w:r>
      <w:r w:rsidR="009D709C">
        <w:rPr>
          <w:rFonts w:ascii="Nyala" w:hAnsi="Nyala" w:cs="TimesNewRomanPSMT"/>
          <w:color w:val="auto"/>
          <w:sz w:val="28"/>
          <w:szCs w:val="28"/>
        </w:rPr>
        <w:t>digitale</w:t>
      </w:r>
      <w:r w:rsidRPr="004E6661">
        <w:rPr>
          <w:rFonts w:ascii="Nyala" w:hAnsi="Nyala" w:cs="TimesNewRomanPSMT"/>
          <w:color w:val="auto"/>
          <w:sz w:val="28"/>
          <w:szCs w:val="28"/>
        </w:rPr>
        <w:t> </w:t>
      </w:r>
      <w:r w:rsidR="0069003C" w:rsidRPr="00620B01">
        <w:rPr>
          <w:rFonts w:ascii="Nyala" w:hAnsi="Nyala" w:cs="TimesNewRomanPSMT"/>
          <w:b/>
          <w:bCs/>
          <w:i/>
          <w:iCs/>
          <w:color w:val="FF0000"/>
          <w:sz w:val="28"/>
          <w:szCs w:val="28"/>
        </w:rPr>
        <w:t>__________________</w:t>
      </w:r>
      <w:r w:rsidR="004E0D3A" w:rsidRPr="00620B01">
        <w:rPr>
          <w:rFonts w:ascii="Nyala" w:hAnsi="Nyala" w:cs="TimesNewRomanPSMT"/>
          <w:b/>
          <w:bCs/>
          <w:i/>
          <w:iCs/>
          <w:color w:val="FF0000"/>
          <w:sz w:val="28"/>
          <w:szCs w:val="28"/>
        </w:rPr>
        <w:t>.pdf</w:t>
      </w:r>
      <w:r w:rsidRPr="00620B01">
        <w:rPr>
          <w:rFonts w:ascii="Nyala" w:hAnsi="Nyala" w:cs="TimesNewRomanPSMT"/>
          <w:color w:val="FF0000"/>
          <w:sz w:val="28"/>
          <w:szCs w:val="28"/>
        </w:rPr>
        <w:t> </w:t>
      </w:r>
      <w:r w:rsidR="00623C6D" w:rsidRPr="00620B01">
        <w:rPr>
          <w:rFonts w:ascii="Nyala" w:hAnsi="Nyala" w:cs="TimesNewRomanPSMT"/>
          <w:color w:val="FF0000"/>
          <w:sz w:val="28"/>
          <w:szCs w:val="28"/>
        </w:rPr>
        <w:t xml:space="preserve"> </w:t>
      </w:r>
      <w:r w:rsidR="00623C6D" w:rsidRPr="00620B01">
        <w:rPr>
          <w:rFonts w:ascii="Nyala" w:hAnsi="Nyala" w:cs="TimesNewRomanPSMT"/>
          <w:color w:val="auto"/>
          <w:sz w:val="28"/>
          <w:szCs w:val="28"/>
          <w:highlight w:val="yellow"/>
        </w:rPr>
        <w:t>[inserire il nome del file comprensivo dell’estensione]</w:t>
      </w:r>
      <w:r w:rsidR="00620B01">
        <w:rPr>
          <w:rFonts w:ascii="Nyala" w:hAnsi="Nyala" w:cs="TimesNewRomanPSMT"/>
          <w:color w:val="auto"/>
          <w:sz w:val="28"/>
          <w:szCs w:val="28"/>
        </w:rPr>
        <w:t xml:space="preserve"> </w:t>
      </w:r>
      <w:r w:rsidRPr="004E6661">
        <w:rPr>
          <w:rFonts w:ascii="Nyala" w:hAnsi="Nyala" w:cs="TimesNewRomanPSMT"/>
          <w:color w:val="auto"/>
          <w:sz w:val="28"/>
          <w:szCs w:val="28"/>
        </w:rPr>
        <w:t xml:space="preserve">è conforme </w:t>
      </w:r>
      <w:r w:rsidR="004E0D3A">
        <w:rPr>
          <w:rFonts w:ascii="Nyala" w:hAnsi="Nyala" w:cs="TimesNewRomanPSMT"/>
          <w:color w:val="auto"/>
          <w:sz w:val="28"/>
          <w:szCs w:val="28"/>
        </w:rPr>
        <w:t>all’originale</w:t>
      </w:r>
      <w:r w:rsidRPr="004E6661">
        <w:rPr>
          <w:rFonts w:ascii="Nyala" w:hAnsi="Nyala" w:cs="TimesNewRomanPSMT"/>
          <w:color w:val="auto"/>
          <w:sz w:val="28"/>
          <w:szCs w:val="28"/>
        </w:rPr>
        <w:t xml:space="preserve"> analogic</w:t>
      </w:r>
      <w:r w:rsidR="004E0D3A">
        <w:rPr>
          <w:rFonts w:ascii="Nyala" w:hAnsi="Nyala" w:cs="TimesNewRomanPSMT"/>
          <w:color w:val="auto"/>
          <w:sz w:val="28"/>
          <w:szCs w:val="28"/>
        </w:rPr>
        <w:t>o</w:t>
      </w:r>
      <w:r w:rsidRPr="004E6661">
        <w:rPr>
          <w:rFonts w:ascii="Nyala" w:hAnsi="Nyala" w:cs="TimesNewRomanPSMT"/>
          <w:color w:val="auto"/>
          <w:sz w:val="28"/>
          <w:szCs w:val="28"/>
        </w:rPr>
        <w:t> dalla quale è estratta.</w:t>
      </w:r>
    </w:p>
    <w:p w14:paraId="7012D0E9" w14:textId="1CE5669E" w:rsidR="00320872" w:rsidRDefault="00320872" w:rsidP="004E6661">
      <w:pPr>
        <w:widowControl w:val="0"/>
        <w:autoSpaceDE w:val="0"/>
        <w:autoSpaceDN w:val="0"/>
        <w:adjustRightInd w:val="0"/>
        <w:ind w:firstLine="0"/>
        <w:jc w:val="both"/>
        <w:rPr>
          <w:rFonts w:ascii="Nyala" w:hAnsi="Nyala" w:cs="TimesNewRomanPSMT"/>
          <w:color w:val="auto"/>
          <w:sz w:val="28"/>
          <w:szCs w:val="28"/>
        </w:rPr>
      </w:pPr>
    </w:p>
    <w:p w14:paraId="279E8B80" w14:textId="0CAD93BD" w:rsidR="00320872" w:rsidRDefault="00065E05" w:rsidP="004E6661">
      <w:pPr>
        <w:widowControl w:val="0"/>
        <w:autoSpaceDE w:val="0"/>
        <w:autoSpaceDN w:val="0"/>
        <w:adjustRightInd w:val="0"/>
        <w:ind w:firstLine="0"/>
        <w:jc w:val="both"/>
        <w:rPr>
          <w:rFonts w:ascii="Nyala" w:hAnsi="Nyala" w:cs="TimesNewRomanPSMT"/>
          <w:color w:val="auto"/>
          <w:sz w:val="28"/>
          <w:szCs w:val="28"/>
        </w:rPr>
      </w:pPr>
      <w:r>
        <w:rPr>
          <w:rFonts w:ascii="Nyala" w:hAnsi="Nyala" w:cs="TimesNewRomanPSMT"/>
          <w:color w:val="auto"/>
          <w:sz w:val="28"/>
          <w:szCs w:val="28"/>
        </w:rPr>
        <w:t>_____________</w:t>
      </w:r>
      <w:r w:rsidR="00320872">
        <w:rPr>
          <w:rFonts w:ascii="Nyala" w:hAnsi="Nyala" w:cs="TimesNewRomanPSMT"/>
          <w:color w:val="auto"/>
          <w:sz w:val="28"/>
          <w:szCs w:val="28"/>
        </w:rPr>
        <w:t xml:space="preserve">, lì </w:t>
      </w:r>
      <w:r w:rsidR="00576076">
        <w:rPr>
          <w:rFonts w:ascii="Nyala" w:hAnsi="Nyala" w:cs="TimesNewRomanPSMT"/>
          <w:color w:val="auto"/>
          <w:sz w:val="28"/>
          <w:szCs w:val="28"/>
        </w:rPr>
        <w:t>___/___/______</w:t>
      </w:r>
    </w:p>
    <w:p w14:paraId="1FAE51D7" w14:textId="7D866E62" w:rsidR="00320872" w:rsidRDefault="00320872" w:rsidP="004E6661">
      <w:pPr>
        <w:widowControl w:val="0"/>
        <w:autoSpaceDE w:val="0"/>
        <w:autoSpaceDN w:val="0"/>
        <w:adjustRightInd w:val="0"/>
        <w:ind w:firstLine="0"/>
        <w:jc w:val="both"/>
        <w:rPr>
          <w:rFonts w:ascii="Nyala" w:hAnsi="Nyala" w:cs="TimesNewRomanPSMT"/>
          <w:color w:val="auto"/>
          <w:sz w:val="28"/>
          <w:szCs w:val="28"/>
        </w:rPr>
      </w:pPr>
    </w:p>
    <w:p w14:paraId="04BFDFAC" w14:textId="77777777" w:rsidR="00320872" w:rsidRDefault="00320872" w:rsidP="00320872">
      <w:pPr>
        <w:widowControl w:val="0"/>
        <w:autoSpaceDE w:val="0"/>
        <w:autoSpaceDN w:val="0"/>
        <w:adjustRightInd w:val="0"/>
        <w:ind w:firstLine="0"/>
        <w:jc w:val="right"/>
        <w:rPr>
          <w:rFonts w:ascii="Nyala" w:hAnsi="Nyala" w:cs="TimesNewRomanPSMT"/>
          <w:color w:val="auto"/>
          <w:sz w:val="28"/>
          <w:szCs w:val="28"/>
        </w:rPr>
      </w:pPr>
    </w:p>
    <w:p w14:paraId="5BE1F95D" w14:textId="65BA3F2F" w:rsidR="00576076" w:rsidRDefault="00576076" w:rsidP="00320872">
      <w:pPr>
        <w:widowControl w:val="0"/>
        <w:autoSpaceDE w:val="0"/>
        <w:autoSpaceDN w:val="0"/>
        <w:adjustRightInd w:val="0"/>
        <w:ind w:firstLine="0"/>
        <w:jc w:val="right"/>
        <w:rPr>
          <w:rFonts w:ascii="Nyala" w:hAnsi="Nyala" w:cs="TimesNewRomanPSMT"/>
          <w:color w:val="auto"/>
          <w:sz w:val="28"/>
          <w:szCs w:val="28"/>
        </w:rPr>
      </w:pPr>
      <w:r>
        <w:rPr>
          <w:rFonts w:ascii="Nyala" w:hAnsi="Nyala" w:cs="TimesNewRomanPSMT"/>
          <w:color w:val="auto"/>
          <w:sz w:val="28"/>
          <w:szCs w:val="28"/>
        </w:rPr>
        <w:t>Atto firmato digitalmente da</w:t>
      </w:r>
    </w:p>
    <w:p w14:paraId="52FBE968" w14:textId="5389D840" w:rsidR="002A132C" w:rsidRPr="00E96CD8" w:rsidRDefault="00320872" w:rsidP="00065E05">
      <w:pPr>
        <w:widowControl w:val="0"/>
        <w:autoSpaceDE w:val="0"/>
        <w:autoSpaceDN w:val="0"/>
        <w:adjustRightInd w:val="0"/>
        <w:ind w:firstLine="0"/>
        <w:jc w:val="right"/>
        <w:rPr>
          <w:rFonts w:ascii="Nyala" w:hAnsi="Nyala" w:cs="TimesNewRomanPSMT"/>
          <w:color w:val="auto"/>
          <w:sz w:val="28"/>
          <w:szCs w:val="28"/>
        </w:rPr>
      </w:pPr>
      <w:r>
        <w:rPr>
          <w:rFonts w:ascii="Nyala" w:hAnsi="Nyala" w:cs="TimesNewRomanPSMT"/>
          <w:color w:val="auto"/>
          <w:sz w:val="28"/>
          <w:szCs w:val="28"/>
        </w:rPr>
        <w:t xml:space="preserve">Avv. </w:t>
      </w:r>
      <w:r w:rsidR="00065E05">
        <w:rPr>
          <w:rFonts w:ascii="Nyala" w:hAnsi="Nyala" w:cs="TimesNewRomanPSMT"/>
          <w:color w:val="auto"/>
          <w:sz w:val="28"/>
          <w:szCs w:val="28"/>
        </w:rPr>
        <w:t>_________________________</w:t>
      </w:r>
    </w:p>
    <w:sectPr w:rsidR="002A132C" w:rsidRPr="00E96CD8" w:rsidSect="00F37EC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992" w:left="1418" w:header="426" w:footer="2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FAAC3" w14:textId="77777777" w:rsidR="007C412C" w:rsidRDefault="007C412C" w:rsidP="003014FE">
      <w:r>
        <w:separator/>
      </w:r>
    </w:p>
  </w:endnote>
  <w:endnote w:type="continuationSeparator" w:id="0">
    <w:p w14:paraId="28394D4C" w14:textId="77777777" w:rsidR="007C412C" w:rsidRDefault="007C412C" w:rsidP="0030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9538147"/>
      <w:docPartObj>
        <w:docPartGallery w:val="Page Numbers (Bottom of Page)"/>
        <w:docPartUnique/>
      </w:docPartObj>
    </w:sdtPr>
    <w:sdtContent>
      <w:sdt>
        <w:sdtPr>
          <w:id w:val="-374388052"/>
          <w:docPartObj>
            <w:docPartGallery w:val="Page Numbers (Top of Page)"/>
            <w:docPartUnique/>
          </w:docPartObj>
        </w:sdtPr>
        <w:sdtContent>
          <w:p w14:paraId="7A80C455" w14:textId="259CC9EB" w:rsidR="00F37EC1" w:rsidRDefault="00F37EC1">
            <w:pPr>
              <w:pStyle w:val="Pidipagina"/>
              <w:jc w:val="center"/>
            </w:pPr>
            <w:r w:rsidRPr="00F37EC1">
              <w:rPr>
                <w:color w:val="808080" w:themeColor="background1" w:themeShade="80"/>
              </w:rPr>
              <w:t xml:space="preserve">Pag. </w:t>
            </w:r>
            <w:r w:rsidRPr="00F37EC1">
              <w:rPr>
                <w:color w:val="808080" w:themeColor="background1" w:themeShade="80"/>
                <w:sz w:val="24"/>
              </w:rPr>
              <w:fldChar w:fldCharType="begin"/>
            </w:r>
            <w:r w:rsidRPr="00F37EC1">
              <w:rPr>
                <w:color w:val="808080" w:themeColor="background1" w:themeShade="80"/>
              </w:rPr>
              <w:instrText>PAGE</w:instrText>
            </w:r>
            <w:r w:rsidRPr="00F37EC1">
              <w:rPr>
                <w:color w:val="808080" w:themeColor="background1" w:themeShade="80"/>
                <w:sz w:val="24"/>
              </w:rPr>
              <w:fldChar w:fldCharType="separate"/>
            </w:r>
            <w:r w:rsidRPr="00F37EC1">
              <w:rPr>
                <w:color w:val="808080" w:themeColor="background1" w:themeShade="80"/>
              </w:rPr>
              <w:t>2</w:t>
            </w:r>
            <w:r w:rsidRPr="00F37EC1">
              <w:rPr>
                <w:color w:val="808080" w:themeColor="background1" w:themeShade="80"/>
                <w:sz w:val="24"/>
              </w:rPr>
              <w:fldChar w:fldCharType="end"/>
            </w:r>
            <w:r w:rsidRPr="00F37EC1">
              <w:rPr>
                <w:color w:val="808080" w:themeColor="background1" w:themeShade="80"/>
              </w:rPr>
              <w:t xml:space="preserve"> </w:t>
            </w:r>
            <w:r>
              <w:rPr>
                <w:color w:val="808080" w:themeColor="background1" w:themeShade="80"/>
              </w:rPr>
              <w:t>di</w:t>
            </w:r>
            <w:r w:rsidRPr="00F37EC1">
              <w:rPr>
                <w:color w:val="808080" w:themeColor="background1" w:themeShade="80"/>
              </w:rPr>
              <w:t xml:space="preserve"> </w:t>
            </w:r>
            <w:r w:rsidRPr="00F37EC1">
              <w:rPr>
                <w:color w:val="808080" w:themeColor="background1" w:themeShade="80"/>
                <w:sz w:val="24"/>
              </w:rPr>
              <w:fldChar w:fldCharType="begin"/>
            </w:r>
            <w:r w:rsidRPr="00F37EC1">
              <w:rPr>
                <w:color w:val="808080" w:themeColor="background1" w:themeShade="80"/>
              </w:rPr>
              <w:instrText>NUMPAGES</w:instrText>
            </w:r>
            <w:r w:rsidRPr="00F37EC1">
              <w:rPr>
                <w:color w:val="808080" w:themeColor="background1" w:themeShade="80"/>
                <w:sz w:val="24"/>
              </w:rPr>
              <w:fldChar w:fldCharType="separate"/>
            </w:r>
            <w:r w:rsidRPr="00F37EC1">
              <w:rPr>
                <w:color w:val="808080" w:themeColor="background1" w:themeShade="80"/>
              </w:rPr>
              <w:t>2</w:t>
            </w:r>
            <w:r w:rsidRPr="00F37EC1">
              <w:rPr>
                <w:color w:val="808080" w:themeColor="background1" w:themeShade="80"/>
                <w:sz w:val="24"/>
              </w:rPr>
              <w:fldChar w:fldCharType="end"/>
            </w:r>
          </w:p>
        </w:sdtContent>
      </w:sdt>
    </w:sdtContent>
  </w:sdt>
  <w:p w14:paraId="397E4625" w14:textId="4FA94BAA" w:rsidR="003014FE" w:rsidRDefault="003014FE" w:rsidP="003014FE">
    <w:pPr>
      <w:pStyle w:val="Pidipagina"/>
      <w:ind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F968" w14:textId="68F1C8EB" w:rsidR="00F37EC1" w:rsidRDefault="00F37EC1" w:rsidP="00F37EC1">
    <w:pPr>
      <w:pStyle w:val="Pidipagina"/>
      <w:ind w:firstLine="0"/>
      <w:jc w:val="center"/>
    </w:pPr>
  </w:p>
  <w:p w14:paraId="0B3BC212" w14:textId="77777777" w:rsidR="00F37EC1" w:rsidRDefault="00F37E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332BD" w14:textId="77777777" w:rsidR="007C412C" w:rsidRDefault="007C412C" w:rsidP="003014FE">
      <w:r>
        <w:separator/>
      </w:r>
    </w:p>
  </w:footnote>
  <w:footnote w:type="continuationSeparator" w:id="0">
    <w:p w14:paraId="6B07D7B0" w14:textId="77777777" w:rsidR="007C412C" w:rsidRDefault="007C412C" w:rsidP="00301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0B0C6" w14:textId="17B9D83D" w:rsidR="003014FE" w:rsidRDefault="003014FE" w:rsidP="003014FE">
    <w:pPr>
      <w:pStyle w:val="Intestazione"/>
      <w:ind w:firstLine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1229C" w14:textId="491E60CC" w:rsidR="00F37EC1" w:rsidRDefault="00F37EC1" w:rsidP="00F37EC1">
    <w:pPr>
      <w:pStyle w:val="Intestazione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2C2D8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E569940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2D675D2"/>
    <w:multiLevelType w:val="hybridMultilevel"/>
    <w:tmpl w:val="6FBAC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D1D7B"/>
    <w:multiLevelType w:val="hybridMultilevel"/>
    <w:tmpl w:val="4B5A3356"/>
    <w:lvl w:ilvl="0" w:tplc="0410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1A695280"/>
    <w:multiLevelType w:val="hybridMultilevel"/>
    <w:tmpl w:val="BA5015E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FC62F2"/>
    <w:multiLevelType w:val="hybridMultilevel"/>
    <w:tmpl w:val="3BC8D392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21EB6D18"/>
    <w:multiLevelType w:val="hybridMultilevel"/>
    <w:tmpl w:val="F4668F34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236C20A5"/>
    <w:multiLevelType w:val="hybridMultilevel"/>
    <w:tmpl w:val="0652EF78"/>
    <w:lvl w:ilvl="0" w:tplc="0410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25BB2D2C"/>
    <w:multiLevelType w:val="hybridMultilevel"/>
    <w:tmpl w:val="7A34B12E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25E048B1"/>
    <w:multiLevelType w:val="hybridMultilevel"/>
    <w:tmpl w:val="06D459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B5E21"/>
    <w:multiLevelType w:val="hybridMultilevel"/>
    <w:tmpl w:val="FBA237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4472F"/>
    <w:multiLevelType w:val="hybridMultilevel"/>
    <w:tmpl w:val="1AAEF4EA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3B2F3EA9"/>
    <w:multiLevelType w:val="hybridMultilevel"/>
    <w:tmpl w:val="99142510"/>
    <w:lvl w:ilvl="0" w:tplc="381AA88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47141D6D"/>
    <w:multiLevelType w:val="hybridMultilevel"/>
    <w:tmpl w:val="3170F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1601"/>
    <w:multiLevelType w:val="hybridMultilevel"/>
    <w:tmpl w:val="4016F7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443142"/>
    <w:multiLevelType w:val="multilevel"/>
    <w:tmpl w:val="5B3EBD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Allegato 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F48239C"/>
    <w:multiLevelType w:val="hybridMultilevel"/>
    <w:tmpl w:val="A372CFCA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5FF176D6"/>
    <w:multiLevelType w:val="hybridMultilevel"/>
    <w:tmpl w:val="79D428E0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647E0966"/>
    <w:multiLevelType w:val="hybridMultilevel"/>
    <w:tmpl w:val="61D491F8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69A11D0F"/>
    <w:multiLevelType w:val="hybridMultilevel"/>
    <w:tmpl w:val="1004BC4E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7423382D"/>
    <w:multiLevelType w:val="hybridMultilevel"/>
    <w:tmpl w:val="B5447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F0D0B"/>
    <w:multiLevelType w:val="hybridMultilevel"/>
    <w:tmpl w:val="2F52E1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265D8"/>
    <w:multiLevelType w:val="hybridMultilevel"/>
    <w:tmpl w:val="B5CA9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F04E48"/>
    <w:multiLevelType w:val="hybridMultilevel"/>
    <w:tmpl w:val="D9C05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750310">
    <w:abstractNumId w:val="24"/>
  </w:num>
  <w:num w:numId="2" w16cid:durableId="811600608">
    <w:abstractNumId w:val="14"/>
  </w:num>
  <w:num w:numId="3" w16cid:durableId="387386947">
    <w:abstractNumId w:val="15"/>
  </w:num>
  <w:num w:numId="4" w16cid:durableId="1458639852">
    <w:abstractNumId w:val="19"/>
  </w:num>
  <w:num w:numId="5" w16cid:durableId="2129159050">
    <w:abstractNumId w:val="21"/>
  </w:num>
  <w:num w:numId="6" w16cid:durableId="1924407935">
    <w:abstractNumId w:val="8"/>
  </w:num>
  <w:num w:numId="7" w16cid:durableId="1830711167">
    <w:abstractNumId w:val="20"/>
  </w:num>
  <w:num w:numId="8" w16cid:durableId="205338889">
    <w:abstractNumId w:val="22"/>
  </w:num>
  <w:num w:numId="9" w16cid:durableId="1626110177">
    <w:abstractNumId w:val="25"/>
  </w:num>
  <w:num w:numId="10" w16cid:durableId="1558204148">
    <w:abstractNumId w:val="16"/>
  </w:num>
  <w:num w:numId="11" w16cid:durableId="65536039">
    <w:abstractNumId w:val="11"/>
  </w:num>
  <w:num w:numId="12" w16cid:durableId="1427457126">
    <w:abstractNumId w:val="18"/>
  </w:num>
  <w:num w:numId="13" w16cid:durableId="19326627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47003008">
    <w:abstractNumId w:val="23"/>
  </w:num>
  <w:num w:numId="15" w16cid:durableId="372467251">
    <w:abstractNumId w:val="2"/>
  </w:num>
  <w:num w:numId="16" w16cid:durableId="968390445">
    <w:abstractNumId w:val="3"/>
  </w:num>
  <w:num w:numId="17" w16cid:durableId="127208229">
    <w:abstractNumId w:val="4"/>
  </w:num>
  <w:num w:numId="18" w16cid:durableId="1178691770">
    <w:abstractNumId w:val="26"/>
  </w:num>
  <w:num w:numId="19" w16cid:durableId="48651032">
    <w:abstractNumId w:val="17"/>
  </w:num>
  <w:num w:numId="20" w16cid:durableId="1919053087">
    <w:abstractNumId w:val="7"/>
  </w:num>
  <w:num w:numId="21" w16cid:durableId="291517170">
    <w:abstractNumId w:val="9"/>
  </w:num>
  <w:num w:numId="22" w16cid:durableId="1673793621">
    <w:abstractNumId w:val="5"/>
  </w:num>
  <w:num w:numId="23" w16cid:durableId="1572039431">
    <w:abstractNumId w:val="10"/>
  </w:num>
  <w:num w:numId="24" w16cid:durableId="1037779253">
    <w:abstractNumId w:val="6"/>
  </w:num>
  <w:num w:numId="25" w16cid:durableId="1247228187">
    <w:abstractNumId w:val="0"/>
  </w:num>
  <w:num w:numId="26" w16cid:durableId="604769347">
    <w:abstractNumId w:val="1"/>
  </w:num>
  <w:num w:numId="27" w16cid:durableId="478348453">
    <w:abstractNumId w:val="13"/>
  </w:num>
  <w:num w:numId="28" w16cid:durableId="19872041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D9"/>
    <w:rsid w:val="00010252"/>
    <w:rsid w:val="000215F5"/>
    <w:rsid w:val="00021E6F"/>
    <w:rsid w:val="00047DB2"/>
    <w:rsid w:val="000523ED"/>
    <w:rsid w:val="00065E05"/>
    <w:rsid w:val="00071760"/>
    <w:rsid w:val="000764FB"/>
    <w:rsid w:val="000A642E"/>
    <w:rsid w:val="000B48B1"/>
    <w:rsid w:val="000C712D"/>
    <w:rsid w:val="000D433B"/>
    <w:rsid w:val="000D637C"/>
    <w:rsid w:val="000D71A8"/>
    <w:rsid w:val="000E69F2"/>
    <w:rsid w:val="001029E0"/>
    <w:rsid w:val="0011004F"/>
    <w:rsid w:val="001159EA"/>
    <w:rsid w:val="001227F4"/>
    <w:rsid w:val="00123FB6"/>
    <w:rsid w:val="001271B2"/>
    <w:rsid w:val="001311D2"/>
    <w:rsid w:val="00137227"/>
    <w:rsid w:val="0013753C"/>
    <w:rsid w:val="00153FBE"/>
    <w:rsid w:val="00173280"/>
    <w:rsid w:val="00181408"/>
    <w:rsid w:val="00186AFE"/>
    <w:rsid w:val="00190F19"/>
    <w:rsid w:val="00191625"/>
    <w:rsid w:val="001A0C31"/>
    <w:rsid w:val="001A31E5"/>
    <w:rsid w:val="001B0616"/>
    <w:rsid w:val="001C2434"/>
    <w:rsid w:val="001C47C4"/>
    <w:rsid w:val="001D29E9"/>
    <w:rsid w:val="001E79C5"/>
    <w:rsid w:val="001F61AD"/>
    <w:rsid w:val="001F7938"/>
    <w:rsid w:val="00207655"/>
    <w:rsid w:val="0021131A"/>
    <w:rsid w:val="00221584"/>
    <w:rsid w:val="00242776"/>
    <w:rsid w:val="00242E06"/>
    <w:rsid w:val="002451FA"/>
    <w:rsid w:val="00246338"/>
    <w:rsid w:val="00263105"/>
    <w:rsid w:val="00264F7C"/>
    <w:rsid w:val="00270A3A"/>
    <w:rsid w:val="00291B95"/>
    <w:rsid w:val="00291F3F"/>
    <w:rsid w:val="002A132C"/>
    <w:rsid w:val="002A4FB3"/>
    <w:rsid w:val="002A5BE3"/>
    <w:rsid w:val="002A7802"/>
    <w:rsid w:val="002B316A"/>
    <w:rsid w:val="002B7991"/>
    <w:rsid w:val="002C4213"/>
    <w:rsid w:val="002C5B5D"/>
    <w:rsid w:val="002F6AF5"/>
    <w:rsid w:val="002F6CEF"/>
    <w:rsid w:val="003014FE"/>
    <w:rsid w:val="00306F09"/>
    <w:rsid w:val="00311D0E"/>
    <w:rsid w:val="00317A76"/>
    <w:rsid w:val="00320872"/>
    <w:rsid w:val="00321F76"/>
    <w:rsid w:val="00334D15"/>
    <w:rsid w:val="00352EDB"/>
    <w:rsid w:val="00352F63"/>
    <w:rsid w:val="003568A4"/>
    <w:rsid w:val="00370830"/>
    <w:rsid w:val="0037638D"/>
    <w:rsid w:val="0038057F"/>
    <w:rsid w:val="003908BA"/>
    <w:rsid w:val="00397152"/>
    <w:rsid w:val="003A16EC"/>
    <w:rsid w:val="003B1222"/>
    <w:rsid w:val="003B20CA"/>
    <w:rsid w:val="003D0FCE"/>
    <w:rsid w:val="003D1314"/>
    <w:rsid w:val="003E4241"/>
    <w:rsid w:val="003F398C"/>
    <w:rsid w:val="003F588E"/>
    <w:rsid w:val="00401C52"/>
    <w:rsid w:val="00401EAF"/>
    <w:rsid w:val="00402248"/>
    <w:rsid w:val="0040728F"/>
    <w:rsid w:val="004258FC"/>
    <w:rsid w:val="00432C69"/>
    <w:rsid w:val="00436178"/>
    <w:rsid w:val="00440B5B"/>
    <w:rsid w:val="00444892"/>
    <w:rsid w:val="00445E3E"/>
    <w:rsid w:val="00457D8C"/>
    <w:rsid w:val="00461166"/>
    <w:rsid w:val="00465169"/>
    <w:rsid w:val="00470245"/>
    <w:rsid w:val="00471CFD"/>
    <w:rsid w:val="00482928"/>
    <w:rsid w:val="00494D0D"/>
    <w:rsid w:val="004C0D3D"/>
    <w:rsid w:val="004C70CE"/>
    <w:rsid w:val="004D11DA"/>
    <w:rsid w:val="004D2F34"/>
    <w:rsid w:val="004D5974"/>
    <w:rsid w:val="004E0BB6"/>
    <w:rsid w:val="004E0D3A"/>
    <w:rsid w:val="004E0F22"/>
    <w:rsid w:val="004E2A2E"/>
    <w:rsid w:val="004E587C"/>
    <w:rsid w:val="004E6661"/>
    <w:rsid w:val="00504711"/>
    <w:rsid w:val="00516933"/>
    <w:rsid w:val="005262D1"/>
    <w:rsid w:val="005266B6"/>
    <w:rsid w:val="00530F37"/>
    <w:rsid w:val="0054777E"/>
    <w:rsid w:val="005579FF"/>
    <w:rsid w:val="00560A14"/>
    <w:rsid w:val="005667F7"/>
    <w:rsid w:val="0057287A"/>
    <w:rsid w:val="00576076"/>
    <w:rsid w:val="0058085D"/>
    <w:rsid w:val="005851ED"/>
    <w:rsid w:val="005865D9"/>
    <w:rsid w:val="00587F04"/>
    <w:rsid w:val="00591937"/>
    <w:rsid w:val="0059299D"/>
    <w:rsid w:val="005A4AB7"/>
    <w:rsid w:val="005A5B8F"/>
    <w:rsid w:val="005B41AB"/>
    <w:rsid w:val="005B5516"/>
    <w:rsid w:val="005D1E1A"/>
    <w:rsid w:val="005E1CB6"/>
    <w:rsid w:val="005E21E3"/>
    <w:rsid w:val="005F445E"/>
    <w:rsid w:val="00607FA3"/>
    <w:rsid w:val="00620B01"/>
    <w:rsid w:val="006224E3"/>
    <w:rsid w:val="00623C6D"/>
    <w:rsid w:val="00630209"/>
    <w:rsid w:val="0063263B"/>
    <w:rsid w:val="0064016B"/>
    <w:rsid w:val="00640983"/>
    <w:rsid w:val="00644661"/>
    <w:rsid w:val="00645F40"/>
    <w:rsid w:val="00652EA0"/>
    <w:rsid w:val="00670EE0"/>
    <w:rsid w:val="00675399"/>
    <w:rsid w:val="00687DD3"/>
    <w:rsid w:val="0069003C"/>
    <w:rsid w:val="00695849"/>
    <w:rsid w:val="006B4E15"/>
    <w:rsid w:val="006B62B9"/>
    <w:rsid w:val="006B6E44"/>
    <w:rsid w:val="006C7013"/>
    <w:rsid w:val="006D463C"/>
    <w:rsid w:val="006F7B4B"/>
    <w:rsid w:val="00736A48"/>
    <w:rsid w:val="00743541"/>
    <w:rsid w:val="00743902"/>
    <w:rsid w:val="007509CA"/>
    <w:rsid w:val="00750A9A"/>
    <w:rsid w:val="00765AD4"/>
    <w:rsid w:val="00772A27"/>
    <w:rsid w:val="00775C0F"/>
    <w:rsid w:val="0078450B"/>
    <w:rsid w:val="007864C1"/>
    <w:rsid w:val="00787117"/>
    <w:rsid w:val="00787536"/>
    <w:rsid w:val="00790F2D"/>
    <w:rsid w:val="007C2E96"/>
    <w:rsid w:val="007C412C"/>
    <w:rsid w:val="007D1049"/>
    <w:rsid w:val="007E1221"/>
    <w:rsid w:val="007E5493"/>
    <w:rsid w:val="007E6E61"/>
    <w:rsid w:val="007F2638"/>
    <w:rsid w:val="00800712"/>
    <w:rsid w:val="008066BC"/>
    <w:rsid w:val="00814B0C"/>
    <w:rsid w:val="00832D4C"/>
    <w:rsid w:val="0083693E"/>
    <w:rsid w:val="008379DB"/>
    <w:rsid w:val="0085201A"/>
    <w:rsid w:val="008961AA"/>
    <w:rsid w:val="008A2910"/>
    <w:rsid w:val="008A74DD"/>
    <w:rsid w:val="008B38D2"/>
    <w:rsid w:val="008D1496"/>
    <w:rsid w:val="008D3FBA"/>
    <w:rsid w:val="008F1BE2"/>
    <w:rsid w:val="008F3F70"/>
    <w:rsid w:val="008F562C"/>
    <w:rsid w:val="009073D5"/>
    <w:rsid w:val="00912CCD"/>
    <w:rsid w:val="00913B25"/>
    <w:rsid w:val="009158CE"/>
    <w:rsid w:val="00916556"/>
    <w:rsid w:val="0094070E"/>
    <w:rsid w:val="00946507"/>
    <w:rsid w:val="00946C08"/>
    <w:rsid w:val="009661C1"/>
    <w:rsid w:val="009668DA"/>
    <w:rsid w:val="00973922"/>
    <w:rsid w:val="00987A34"/>
    <w:rsid w:val="00993D3B"/>
    <w:rsid w:val="009959B4"/>
    <w:rsid w:val="00997F49"/>
    <w:rsid w:val="009A1377"/>
    <w:rsid w:val="009C0A3C"/>
    <w:rsid w:val="009C3BB9"/>
    <w:rsid w:val="009C7EE9"/>
    <w:rsid w:val="009D0793"/>
    <w:rsid w:val="009D709C"/>
    <w:rsid w:val="009D7D47"/>
    <w:rsid w:val="009F6743"/>
    <w:rsid w:val="009F7960"/>
    <w:rsid w:val="00A05297"/>
    <w:rsid w:val="00A210D9"/>
    <w:rsid w:val="00A25186"/>
    <w:rsid w:val="00A27367"/>
    <w:rsid w:val="00A325D6"/>
    <w:rsid w:val="00A37449"/>
    <w:rsid w:val="00A4222D"/>
    <w:rsid w:val="00A440AC"/>
    <w:rsid w:val="00A53EFB"/>
    <w:rsid w:val="00A66E0F"/>
    <w:rsid w:val="00A77A4B"/>
    <w:rsid w:val="00A91B00"/>
    <w:rsid w:val="00A94ACB"/>
    <w:rsid w:val="00A95A42"/>
    <w:rsid w:val="00A97796"/>
    <w:rsid w:val="00AA1F1A"/>
    <w:rsid w:val="00AA60BD"/>
    <w:rsid w:val="00AC4BF2"/>
    <w:rsid w:val="00AD1A0E"/>
    <w:rsid w:val="00AF6029"/>
    <w:rsid w:val="00AF7A46"/>
    <w:rsid w:val="00B0438C"/>
    <w:rsid w:val="00B05FF0"/>
    <w:rsid w:val="00B07661"/>
    <w:rsid w:val="00B16CA8"/>
    <w:rsid w:val="00B17D68"/>
    <w:rsid w:val="00B20090"/>
    <w:rsid w:val="00B243AA"/>
    <w:rsid w:val="00B42A7C"/>
    <w:rsid w:val="00B4330F"/>
    <w:rsid w:val="00B533B2"/>
    <w:rsid w:val="00B5488B"/>
    <w:rsid w:val="00B55388"/>
    <w:rsid w:val="00B64211"/>
    <w:rsid w:val="00BA3034"/>
    <w:rsid w:val="00BA5A51"/>
    <w:rsid w:val="00BB04FF"/>
    <w:rsid w:val="00BB53E3"/>
    <w:rsid w:val="00BC338C"/>
    <w:rsid w:val="00BD7B7A"/>
    <w:rsid w:val="00BE0E27"/>
    <w:rsid w:val="00BE41FD"/>
    <w:rsid w:val="00BE5815"/>
    <w:rsid w:val="00BE72E6"/>
    <w:rsid w:val="00BF7B35"/>
    <w:rsid w:val="00C01B88"/>
    <w:rsid w:val="00C10670"/>
    <w:rsid w:val="00C12CE8"/>
    <w:rsid w:val="00C31024"/>
    <w:rsid w:val="00C3288E"/>
    <w:rsid w:val="00C43C81"/>
    <w:rsid w:val="00C76CC6"/>
    <w:rsid w:val="00C97B86"/>
    <w:rsid w:val="00CB16C8"/>
    <w:rsid w:val="00CB1A04"/>
    <w:rsid w:val="00CC73BF"/>
    <w:rsid w:val="00CD1AA0"/>
    <w:rsid w:val="00CD238D"/>
    <w:rsid w:val="00CD621F"/>
    <w:rsid w:val="00CE5864"/>
    <w:rsid w:val="00D007DA"/>
    <w:rsid w:val="00D14C16"/>
    <w:rsid w:val="00D15642"/>
    <w:rsid w:val="00D24051"/>
    <w:rsid w:val="00D26B32"/>
    <w:rsid w:val="00D3725D"/>
    <w:rsid w:val="00D627EA"/>
    <w:rsid w:val="00D713C4"/>
    <w:rsid w:val="00D72DD5"/>
    <w:rsid w:val="00D96DB8"/>
    <w:rsid w:val="00DB25BD"/>
    <w:rsid w:val="00DB2AC6"/>
    <w:rsid w:val="00DB51B9"/>
    <w:rsid w:val="00DC7808"/>
    <w:rsid w:val="00DE47EE"/>
    <w:rsid w:val="00E045C4"/>
    <w:rsid w:val="00E057AD"/>
    <w:rsid w:val="00E1027E"/>
    <w:rsid w:val="00E16133"/>
    <w:rsid w:val="00E25A05"/>
    <w:rsid w:val="00E51372"/>
    <w:rsid w:val="00E55D9F"/>
    <w:rsid w:val="00E61C60"/>
    <w:rsid w:val="00E73F72"/>
    <w:rsid w:val="00E8683D"/>
    <w:rsid w:val="00E96CD8"/>
    <w:rsid w:val="00EC18C4"/>
    <w:rsid w:val="00EC5E1E"/>
    <w:rsid w:val="00EE5C19"/>
    <w:rsid w:val="00EF37CA"/>
    <w:rsid w:val="00EF46D3"/>
    <w:rsid w:val="00EF6011"/>
    <w:rsid w:val="00F11F68"/>
    <w:rsid w:val="00F135C6"/>
    <w:rsid w:val="00F156D9"/>
    <w:rsid w:val="00F24083"/>
    <w:rsid w:val="00F27720"/>
    <w:rsid w:val="00F37EC1"/>
    <w:rsid w:val="00F4369B"/>
    <w:rsid w:val="00F45AD9"/>
    <w:rsid w:val="00F53E16"/>
    <w:rsid w:val="00F56BAD"/>
    <w:rsid w:val="00F57E27"/>
    <w:rsid w:val="00F62BC7"/>
    <w:rsid w:val="00F65651"/>
    <w:rsid w:val="00F67C2B"/>
    <w:rsid w:val="00F7396E"/>
    <w:rsid w:val="00F75782"/>
    <w:rsid w:val="00F82444"/>
    <w:rsid w:val="00F82830"/>
    <w:rsid w:val="00F82A34"/>
    <w:rsid w:val="00F82F75"/>
    <w:rsid w:val="00F902E7"/>
    <w:rsid w:val="00F95B4C"/>
    <w:rsid w:val="00FB687A"/>
    <w:rsid w:val="00FC2B4E"/>
    <w:rsid w:val="00FC4605"/>
    <w:rsid w:val="00FD0E6D"/>
    <w:rsid w:val="00FD3A81"/>
    <w:rsid w:val="00FE7AA7"/>
    <w:rsid w:val="00FF171F"/>
    <w:rsid w:val="00FF22FB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6267D3"/>
  <w15:docId w15:val="{8384CDCA-6D65-4BBF-A509-C818A185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000000"/>
        <w:sz w:val="22"/>
        <w:szCs w:val="24"/>
        <w:lang w:val="it-IT" w:eastAsia="en-US" w:bidi="ar-SA"/>
      </w:rPr>
    </w:rPrDefault>
    <w:pPrDefault>
      <w:pPr>
        <w:ind w:firstLine="3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4F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242776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8D3FB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A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A2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210D9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3D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color w:val="auto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3D3B"/>
    <w:rPr>
      <w:rFonts w:ascii="Courier New" w:eastAsia="Times New Roman" w:hAnsi="Courier New" w:cs="Courier New"/>
      <w:color w:val="auto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191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014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14FE"/>
  </w:style>
  <w:style w:type="paragraph" w:styleId="Pidipagina">
    <w:name w:val="footer"/>
    <w:basedOn w:val="Normale"/>
    <w:link w:val="PidipaginaCarattere"/>
    <w:uiPriority w:val="99"/>
    <w:unhideWhenUsed/>
    <w:rsid w:val="003014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14FE"/>
  </w:style>
  <w:style w:type="paragraph" w:styleId="Corpotesto">
    <w:name w:val="Body Text"/>
    <w:basedOn w:val="Normale"/>
    <w:link w:val="CorpotestoCarattere"/>
    <w:unhideWhenUsed/>
    <w:rsid w:val="00B55388"/>
    <w:pPr>
      <w:suppressAutoHyphens/>
      <w:ind w:firstLine="0"/>
      <w:jc w:val="both"/>
    </w:pPr>
    <w:rPr>
      <w:rFonts w:ascii="Times New Roman" w:eastAsia="Times New Roman" w:hAnsi="Times New Roman"/>
      <w:color w:val="auto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B55388"/>
    <w:rPr>
      <w:rFonts w:ascii="Times New Roman" w:eastAsia="Times New Roman" w:hAnsi="Times New Roman"/>
      <w:color w:val="auto"/>
      <w:sz w:val="24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450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450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845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1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4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0F0F1-BFD9-47AB-96F7-18DFCF05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 ingarrica</cp:lastModifiedBy>
  <cp:revision>5</cp:revision>
  <cp:lastPrinted>2023-01-10T16:04:00Z</cp:lastPrinted>
  <dcterms:created xsi:type="dcterms:W3CDTF">2023-01-14T21:08:00Z</dcterms:created>
  <dcterms:modified xsi:type="dcterms:W3CDTF">2023-01-15T09:45:00Z</dcterms:modified>
</cp:coreProperties>
</file>